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3862"/>
        <w:gridCol w:w="3863"/>
        <w:gridCol w:w="3972"/>
      </w:tblGrid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C35C4A" w:rsidRPr="00C35C4A" w:rsidRDefault="007A0FA5" w:rsidP="00944D58">
            <w:pPr>
              <w:spacing w:before="240"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DISCIPLINA:</w:t>
            </w:r>
            <w:r w:rsidR="00C35C4A">
              <w:rPr>
                <w:rFonts w:asciiTheme="minorBidi" w:hAnsiTheme="minorBidi"/>
                <w:b/>
                <w:bCs/>
              </w:rPr>
              <w:t xml:space="preserve">  MATEMATICA</w:t>
            </w:r>
          </w:p>
        </w:tc>
      </w:tr>
      <w:tr w:rsidR="007A0FA5" w:rsidTr="003F3191">
        <w:trPr>
          <w:trHeight w:val="630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UNITA' DI PROGETTAZIONE:</w:t>
            </w:r>
            <w:r w:rsidR="00AA7596" w:rsidRPr="00C35C4A">
              <w:rPr>
                <w:rFonts w:asciiTheme="minorBidi" w:hAnsiTheme="minorBidi"/>
                <w:b/>
                <w:bCs/>
              </w:rPr>
              <w:t xml:space="preserve">       NUMER</w:t>
            </w:r>
            <w:r w:rsidR="00944D58">
              <w:rPr>
                <w:rFonts w:asciiTheme="minorBidi" w:hAnsiTheme="minorBidi"/>
                <w:b/>
                <w:bCs/>
              </w:rPr>
              <w:t>I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 xml:space="preserve">CLASSE :  </w:t>
            </w:r>
            <w:r w:rsidR="00EC0F7E">
              <w:rPr>
                <w:rFonts w:asciiTheme="minorBidi" w:hAnsiTheme="minorBidi"/>
                <w:b/>
                <w:bCs/>
              </w:rPr>
              <w:t xml:space="preserve"> TERZA</w:t>
            </w:r>
            <w:r w:rsidR="00944D58"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</w:t>
            </w:r>
            <w:r w:rsidRPr="00C35C4A">
              <w:rPr>
                <w:rFonts w:asciiTheme="minorBidi" w:hAnsiTheme="minorBidi"/>
                <w:b/>
                <w:bCs/>
              </w:rPr>
              <w:t xml:space="preserve">ORDINE:     </w:t>
            </w:r>
            <w:r w:rsidR="00AA7596" w:rsidRPr="00C35C4A">
              <w:rPr>
                <w:rFonts w:asciiTheme="minorBidi" w:hAnsiTheme="minorBidi"/>
                <w:b/>
                <w:bCs/>
              </w:rPr>
              <w:t>SECONDARIA  1°</w:t>
            </w:r>
            <w:r w:rsidRPr="00C35C4A">
              <w:rPr>
                <w:rFonts w:asciiTheme="minorBidi" w:hAnsiTheme="minorBidi"/>
                <w:b/>
                <w:bCs/>
              </w:rPr>
              <w:t xml:space="preserve">                                                   </w:t>
            </w:r>
            <w:r w:rsidR="0025704B">
              <w:rPr>
                <w:rFonts w:asciiTheme="minorBidi" w:hAnsiTheme="minorBidi"/>
                <w:b/>
                <w:bCs/>
              </w:rPr>
              <w:t xml:space="preserve">                 a.s.   2015</w:t>
            </w:r>
            <w:bookmarkStart w:id="0" w:name="_GoBack"/>
            <w:bookmarkEnd w:id="0"/>
            <w:r w:rsidR="0025704B">
              <w:rPr>
                <w:rFonts w:asciiTheme="minorBidi" w:hAnsiTheme="minorBidi"/>
                <w:b/>
                <w:bCs/>
              </w:rPr>
              <w:t>/16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B1730C" w:rsidRDefault="00B1730C" w:rsidP="00B1730C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TRAGUARDO</w:t>
            </w:r>
            <w:r w:rsidR="00762AB5">
              <w:rPr>
                <w:rFonts w:asciiTheme="minorBidi" w:hAnsiTheme="minorBidi"/>
                <w:b/>
                <w:bCs/>
              </w:rPr>
              <w:t xml:space="preserve"> DI COMPETENZE</w:t>
            </w:r>
            <w:r w:rsidR="00AA7596" w:rsidRPr="00C35C4A">
              <w:rPr>
                <w:rFonts w:asciiTheme="minorBidi" w:hAnsiTheme="minorBidi"/>
                <w:b/>
                <w:bCs/>
              </w:rPr>
              <w:t>:</w:t>
            </w:r>
            <w:r w:rsidR="00762AB5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C35C4A" w:rsidRPr="00B1730C" w:rsidRDefault="00B1730C" w:rsidP="00B1730C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B1730C">
              <w:rPr>
                <w:rFonts w:asciiTheme="minorBidi" w:hAnsiTheme="minorBidi"/>
                <w:b/>
                <w:bCs/>
                <w:sz w:val="24"/>
                <w:szCs w:val="24"/>
              </w:rPr>
              <w:t>Facendo uso</w:t>
            </w:r>
            <w:r w:rsidR="00EC0F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dei numeri naturali, decimali,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razionali,</w:t>
            </w:r>
            <w:r w:rsidR="00EC0F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irrazionali e relativi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</w:t>
            </w:r>
            <w:r w:rsidR="00762AB5" w:rsidRPr="00762AB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'alunno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conosce e applica algoritmi, proprietà e procedure di calcolo in ambito ar</w:t>
            </w:r>
            <w:r w:rsidR="00335001">
              <w:rPr>
                <w:rFonts w:asciiTheme="minorBidi" w:hAnsiTheme="minorBidi"/>
                <w:b/>
                <w:bCs/>
                <w:sz w:val="24"/>
                <w:szCs w:val="24"/>
              </w:rPr>
              <w:t>itmetico e geometrico, risolve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problemi individuando ed elaborando le informazioni utili; comprende e utilizza correttamente termini e simboli.</w:t>
            </w:r>
          </w:p>
        </w:tc>
      </w:tr>
      <w:tr w:rsidR="007A0FA5" w:rsidTr="003F3191">
        <w:trPr>
          <w:trHeight w:val="681"/>
        </w:trPr>
        <w:tc>
          <w:tcPr>
            <w:tcW w:w="3754" w:type="dxa"/>
          </w:tcPr>
          <w:p w:rsidR="00C35C4A" w:rsidRPr="00C35C4A" w:rsidRDefault="00C35C4A" w:rsidP="00762AB5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OBIETTIVI DI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AA7596" w:rsidRPr="00C35C4A">
              <w:rPr>
                <w:rFonts w:asciiTheme="minorBidi" w:hAnsiTheme="minorBidi"/>
                <w:b/>
                <w:bCs/>
              </w:rPr>
              <w:t>APPRENDIMENTO</w:t>
            </w:r>
          </w:p>
        </w:tc>
        <w:tc>
          <w:tcPr>
            <w:tcW w:w="386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CONOSCENZE / CONTENUTI</w:t>
            </w:r>
          </w:p>
        </w:tc>
        <w:tc>
          <w:tcPr>
            <w:tcW w:w="3863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ATTIVITA' / METODO</w:t>
            </w:r>
          </w:p>
        </w:tc>
        <w:tc>
          <w:tcPr>
            <w:tcW w:w="397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MODALITA' DI VERIFICA</w:t>
            </w:r>
          </w:p>
        </w:tc>
      </w:tr>
      <w:tr w:rsidR="00605792" w:rsidTr="003F3191">
        <w:trPr>
          <w:trHeight w:val="287"/>
        </w:trPr>
        <w:tc>
          <w:tcPr>
            <w:tcW w:w="3754" w:type="dxa"/>
          </w:tcPr>
          <w:p w:rsidR="00DA0AE6" w:rsidRPr="00BC323C" w:rsidRDefault="00DA0AE6" w:rsidP="00A322E8">
            <w:pPr>
              <w:rPr>
                <w:rFonts w:asciiTheme="minorBidi" w:hAnsiTheme="minorBidi"/>
                <w:b/>
                <w:bCs/>
              </w:rPr>
            </w:pP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Confrontare  numeri razionali relativi</w:t>
            </w: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Eseguire correttamente le quattro operazioni e l'elevamento a potenza nell'insieme dei numeri razionali relativi</w:t>
            </w: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Riconoscere e  caratterizza</w:t>
            </w:r>
            <w:r w:rsidR="00252170">
              <w:rPr>
                <w:rFonts w:asciiTheme="minorBidi" w:hAnsiTheme="minorBidi"/>
                <w:b/>
                <w:bCs/>
              </w:rPr>
              <w:t>re</w:t>
            </w:r>
            <w:r w:rsidRPr="00BC323C">
              <w:rPr>
                <w:rFonts w:asciiTheme="minorBidi" w:hAnsiTheme="minorBidi"/>
                <w:b/>
                <w:bCs/>
              </w:rPr>
              <w:t xml:space="preserve"> monomi e polinomi</w:t>
            </w: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Ridurre un'espressione letterale utilizzando consapevolmente le regole formali delle operazioni con i monomi e i polinomi</w:t>
            </w: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Calcolare il valore di un'espressione letterale sostituendo i numeri alle lettere</w:t>
            </w: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</w:p>
          <w:p w:rsidR="00605792" w:rsidRPr="00BC323C" w:rsidRDefault="00605792" w:rsidP="00A322E8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Risolvere e fare la verifica di equazioni di primo grado a un'incognita</w:t>
            </w:r>
          </w:p>
        </w:tc>
        <w:tc>
          <w:tcPr>
            <w:tcW w:w="3862" w:type="dxa"/>
          </w:tcPr>
          <w:p w:rsidR="00605792" w:rsidRPr="00BC323C" w:rsidRDefault="00605792">
            <w:pPr>
              <w:rPr>
                <w:rFonts w:asciiTheme="minorBidi" w:hAnsiTheme="minorBidi"/>
                <w:b/>
                <w:bCs/>
              </w:rPr>
            </w:pPr>
          </w:p>
          <w:p w:rsidR="00605792" w:rsidRPr="00BC323C" w:rsidRDefault="00975D56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Numeri razionali relativi</w:t>
            </w:r>
          </w:p>
          <w:p w:rsidR="00975D56" w:rsidRPr="00BC323C" w:rsidRDefault="00975D56">
            <w:pPr>
              <w:rPr>
                <w:rFonts w:asciiTheme="minorBidi" w:hAnsiTheme="minorBidi"/>
                <w:b/>
                <w:bCs/>
              </w:rPr>
            </w:pPr>
          </w:p>
          <w:p w:rsidR="00975D56" w:rsidRPr="00BC323C" w:rsidRDefault="00975D56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Le quattro operazioni e l'elevamento a potenza nell'insieme dei numeri razionali relativi</w:t>
            </w:r>
          </w:p>
          <w:p w:rsidR="00975D56" w:rsidRPr="00BC323C" w:rsidRDefault="00975D56">
            <w:pPr>
              <w:rPr>
                <w:rFonts w:asciiTheme="minorBidi" w:hAnsiTheme="minorBidi"/>
                <w:b/>
                <w:bCs/>
              </w:rPr>
            </w:pPr>
          </w:p>
          <w:p w:rsidR="00975D56" w:rsidRPr="00BC323C" w:rsidRDefault="009F30C0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Il calcolo letterale: monomi e polinomi</w:t>
            </w: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Riduzione di un espressione letterale</w:t>
            </w: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Calcolo del valore di una espressione letterale sostituendo i numeri alle lettere</w:t>
            </w: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  <w:r w:rsidRPr="00BC323C">
              <w:rPr>
                <w:rFonts w:asciiTheme="minorBidi" w:hAnsiTheme="minorBidi"/>
                <w:b/>
                <w:bCs/>
              </w:rPr>
              <w:t>Risoluzione e verifica di una equazione di primo grado a un'incognita</w:t>
            </w: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</w:p>
          <w:p w:rsidR="009F30C0" w:rsidRPr="00BC323C" w:rsidRDefault="009F30C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863" w:type="dxa"/>
          </w:tcPr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Osservazioni, attività di laboratorio e problemi tratti da situazioni concrete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Attività di interpretazione matematica della realtà nei suoi vari aspetti  fino ad arrivare ad una progressiva maturazione del processo di astrazione e di generalizzazione.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Comunicazione orale e scritta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Uso del libro di testo e altri manuali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Uso di dizionari, enciclopedie,...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Lavagna luminosa e altri mezzi audiovisivi.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Questionari, relazioni, schede, ricerche.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72" w:type="dxa"/>
          </w:tcPr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Verifiche intermedie e/o al termine di ogni unità didattica.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  <w:r w:rsidRPr="00DF20E3">
              <w:rPr>
                <w:rFonts w:asciiTheme="minorBidi" w:hAnsiTheme="minorBidi"/>
                <w:b/>
                <w:bCs/>
              </w:rPr>
              <w:t>In base ai risultati delle verifiche, si stabiliranno criteri per il recupero degli alunni che non hanno acquisito gli obiettivi prefissati.</w:t>
            </w: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  <w:p w:rsidR="00605792" w:rsidRPr="00DF20E3" w:rsidRDefault="00605792" w:rsidP="00A93691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C52EB8" w:rsidRPr="00AA7596" w:rsidRDefault="00C52EB8" w:rsidP="00252170">
      <w:pPr>
        <w:rPr>
          <w:rFonts w:asciiTheme="minorBidi" w:hAnsiTheme="minorBidi"/>
          <w:sz w:val="28"/>
          <w:szCs w:val="28"/>
        </w:rPr>
      </w:pPr>
    </w:p>
    <w:sectPr w:rsidR="00C52EB8" w:rsidRPr="00AA7596" w:rsidSect="001A6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45" w:rsidRDefault="00377F45" w:rsidP="001A6C1F">
      <w:pPr>
        <w:spacing w:line="240" w:lineRule="auto"/>
      </w:pPr>
      <w:r>
        <w:separator/>
      </w:r>
    </w:p>
  </w:endnote>
  <w:endnote w:type="continuationSeparator" w:id="0">
    <w:p w:rsidR="00377F45" w:rsidRDefault="00377F45" w:rsidP="001A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45" w:rsidRDefault="00377F45" w:rsidP="001A6C1F">
      <w:pPr>
        <w:spacing w:line="240" w:lineRule="auto"/>
      </w:pPr>
      <w:r>
        <w:separator/>
      </w:r>
    </w:p>
  </w:footnote>
  <w:footnote w:type="continuationSeparator" w:id="0">
    <w:p w:rsidR="00377F45" w:rsidRDefault="00377F45" w:rsidP="001A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C1F"/>
    <w:rsid w:val="00071353"/>
    <w:rsid w:val="000B55FF"/>
    <w:rsid w:val="00101798"/>
    <w:rsid w:val="001A6C1F"/>
    <w:rsid w:val="00252170"/>
    <w:rsid w:val="0025704B"/>
    <w:rsid w:val="00335001"/>
    <w:rsid w:val="00377F45"/>
    <w:rsid w:val="003F3191"/>
    <w:rsid w:val="004C6696"/>
    <w:rsid w:val="005222B4"/>
    <w:rsid w:val="00605792"/>
    <w:rsid w:val="007341B1"/>
    <w:rsid w:val="00762AB5"/>
    <w:rsid w:val="007A0FA5"/>
    <w:rsid w:val="007A7AB6"/>
    <w:rsid w:val="0081235D"/>
    <w:rsid w:val="008603C6"/>
    <w:rsid w:val="00887559"/>
    <w:rsid w:val="008A2B4B"/>
    <w:rsid w:val="008D6EB3"/>
    <w:rsid w:val="00944D58"/>
    <w:rsid w:val="00975D56"/>
    <w:rsid w:val="009C0B6B"/>
    <w:rsid w:val="009F30C0"/>
    <w:rsid w:val="00A65281"/>
    <w:rsid w:val="00AA7596"/>
    <w:rsid w:val="00B1730C"/>
    <w:rsid w:val="00BC323C"/>
    <w:rsid w:val="00BC4816"/>
    <w:rsid w:val="00C30FA7"/>
    <w:rsid w:val="00C35C4A"/>
    <w:rsid w:val="00C4414D"/>
    <w:rsid w:val="00C52EB8"/>
    <w:rsid w:val="00C82E38"/>
    <w:rsid w:val="00CD4BAD"/>
    <w:rsid w:val="00D10746"/>
    <w:rsid w:val="00DA0AE6"/>
    <w:rsid w:val="00DF20E3"/>
    <w:rsid w:val="00DF440F"/>
    <w:rsid w:val="00E63787"/>
    <w:rsid w:val="00EC0F7E"/>
    <w:rsid w:val="00F25ADA"/>
    <w:rsid w:val="00F97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58E02-24BA-4261-865D-014FD48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C1F"/>
  </w:style>
  <w:style w:type="paragraph" w:styleId="Pidipagina">
    <w:name w:val="footer"/>
    <w:basedOn w:val="Normale"/>
    <w:link w:val="Pidipagina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C1F"/>
  </w:style>
  <w:style w:type="table" w:styleId="Grigliatabella">
    <w:name w:val="Table Grid"/>
    <w:basedOn w:val="Tabellanormale"/>
    <w:uiPriority w:val="59"/>
    <w:rsid w:val="007A0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 buti</cp:lastModifiedBy>
  <cp:revision>27</cp:revision>
  <dcterms:created xsi:type="dcterms:W3CDTF">2013-10-17T20:13:00Z</dcterms:created>
  <dcterms:modified xsi:type="dcterms:W3CDTF">2016-01-01T10:53:00Z</dcterms:modified>
</cp:coreProperties>
</file>