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0A" w:rsidRPr="004E050A" w:rsidRDefault="004E050A" w:rsidP="004E050A">
      <w:pPr>
        <w:spacing w:before="100" w:beforeAutospacing="1" w:after="100" w:afterAutospacing="1"/>
        <w:outlineLvl w:val="0"/>
        <w:rPr>
          <w:rFonts w:ascii="Helvetica" w:eastAsia="Times New Roman" w:hAnsi="Helvetica" w:cs="Arial"/>
          <w:color w:val="474747"/>
          <w:kern w:val="36"/>
          <w:sz w:val="48"/>
          <w:szCs w:val="48"/>
          <w:lang w:eastAsia="it-IT"/>
        </w:rPr>
      </w:pPr>
      <w:r w:rsidRPr="004E050A">
        <w:rPr>
          <w:rFonts w:ascii="Helvetica" w:eastAsia="Times New Roman" w:hAnsi="Helvetica" w:cs="Arial"/>
          <w:color w:val="474747"/>
          <w:kern w:val="36"/>
          <w:sz w:val="48"/>
          <w:szCs w:val="48"/>
          <w:lang w:eastAsia="it-IT"/>
        </w:rPr>
        <w:t>Rientro alunni a scuola dopo assenza dovuta a malattia – certificazioni mediche</w:t>
      </w:r>
    </w:p>
    <w:p w:rsidR="004E050A" w:rsidRPr="004E050A" w:rsidRDefault="004E050A" w:rsidP="004E050A">
      <w:pPr>
        <w:rPr>
          <w:rFonts w:ascii="Helvetica" w:eastAsia="Times New Roman" w:hAnsi="Helvetica" w:cs="Times New Roman"/>
          <w:color w:val="999999"/>
          <w:sz w:val="24"/>
          <w:szCs w:val="24"/>
          <w:lang w:eastAsia="it-IT"/>
        </w:rPr>
      </w:pPr>
    </w:p>
    <w:p w:rsidR="004E050A" w:rsidRPr="004E050A" w:rsidRDefault="004E050A" w:rsidP="004E050A">
      <w:pPr>
        <w:spacing w:before="100" w:beforeAutospacing="1" w:after="100" w:afterAutospacing="1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 xml:space="preserve">Si riepilogano le disposizioni relative ai rientri degli alunni dopo assenze dovute a malattia. Il Protocollo di Intesa concluso tra USR Toscana e Federazione Regionale Toscana degli Ordini dei Medici </w:t>
      </w:r>
      <w:proofErr w:type="gramStart"/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dell’ 8.1.2015</w:t>
      </w:r>
      <w:proofErr w:type="gramEnd"/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 xml:space="preserve"> prescrive che:</w:t>
      </w:r>
    </w:p>
    <w:p w:rsidR="004E050A" w:rsidRPr="004E050A" w:rsidRDefault="004E050A" w:rsidP="004E050A">
      <w:pPr>
        <w:spacing w:before="100" w:beforeAutospacing="1" w:after="100" w:afterAutospacing="1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“Il certificato medico di riammissione a scuola è necessario dopo un’assenza per malattia di oltre cinque giorni (il rientro a scuola il 6° giorno non richiede certificato)”;</w:t>
      </w:r>
    </w:p>
    <w:p w:rsidR="004E050A" w:rsidRPr="004E050A" w:rsidRDefault="004E050A" w:rsidP="004E050A">
      <w:pPr>
        <w:spacing w:before="100" w:beforeAutospacing="1" w:after="100" w:afterAutospacing="1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“I giorni festivi sono conteggiati solo se sono a cavallo del periodo di malattia (esempi: 1. Inizio assenza venerdì, il rientro a scuola fino al mercoledì successivo non richiede il certificato, dal giovedì successivo in poi sì; 2. Inizio assenza lunedì, il rientro a scuola il lunedì successivo non richiede il certificato, dal martedì successivo sì)”.</w:t>
      </w:r>
    </w:p>
    <w:p w:rsidR="004E050A" w:rsidRPr="004E050A" w:rsidRDefault="004E050A" w:rsidP="004E050A">
      <w:pPr>
        <w:spacing w:before="100" w:beforeAutospacing="1" w:after="100" w:afterAutospacing="1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“Nel calcolo dei giorni di assenza non vanno considerati i giorni delle vacanze (esempio: se l’alunno è assente il primo giorno di scuola dopo qualsiasi tipologia di vacanza, anche se era stato assente l’ultimo giorno di scuola precedente alla vacanza, non necessita il certificato”.</w:t>
      </w:r>
    </w:p>
    <w:p w:rsidR="004E050A" w:rsidRPr="004E050A" w:rsidRDefault="004E050A" w:rsidP="004E050A">
      <w:pPr>
        <w:spacing w:before="100" w:beforeAutospacing="1" w:after="100" w:afterAutospacing="1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Si ricorda inoltre che il Regolamento di Istituto dispone che le assenze degli alunni </w:t>
      </w:r>
      <w:r w:rsidRPr="004E050A">
        <w:rPr>
          <w:rFonts w:ascii="Helvetica" w:eastAsia="Times New Roman" w:hAnsi="Helvetica" w:cs="Arial"/>
          <w:b/>
          <w:bCs/>
          <w:color w:val="555555"/>
          <w:sz w:val="24"/>
          <w:szCs w:val="24"/>
          <w:lang w:eastAsia="it-IT"/>
        </w:rPr>
        <w:t>non dovute a malattia</w:t>
      </w: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 xml:space="preserve"> siano </w:t>
      </w:r>
      <w:r w:rsidRPr="004E050A">
        <w:rPr>
          <w:rFonts w:ascii="Helvetica" w:eastAsia="Times New Roman" w:hAnsi="Helvetica" w:cs="Arial"/>
          <w:b/>
          <w:bCs/>
          <w:color w:val="555555"/>
          <w:sz w:val="24"/>
          <w:szCs w:val="24"/>
          <w:lang w:eastAsia="it-IT"/>
        </w:rPr>
        <w:t>comunicate e motivate anticipatamente</w:t>
      </w:r>
      <w:r w:rsidRPr="004E050A"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  <w:t> dai genitori ai docenti. In caso di mancata comunicazione preventiva ogni rientro dopo 6 o più giorni di assenza richiede giustificazione firmata dal genitore e certificato medico che attesta assenza di malattia.</w:t>
      </w:r>
    </w:p>
    <w:p w:rsidR="004E050A" w:rsidRPr="004E050A" w:rsidRDefault="004E050A" w:rsidP="004E050A">
      <w:pPr>
        <w:spacing w:before="100" w:beforeAutospacing="1" w:after="100" w:afterAutospacing="1"/>
        <w:jc w:val="center"/>
        <w:rPr>
          <w:rFonts w:ascii="Helvetica" w:eastAsia="Times New Roman" w:hAnsi="Helvetica" w:cs="Arial"/>
          <w:color w:val="555555"/>
          <w:sz w:val="24"/>
          <w:szCs w:val="24"/>
          <w:lang w:eastAsia="it-IT"/>
        </w:rPr>
      </w:pPr>
      <w:r w:rsidRPr="004E050A">
        <w:rPr>
          <w:rFonts w:ascii="Helvetica" w:eastAsia="Times New Roman" w:hAnsi="Helvetica" w:cs="Arial"/>
          <w:b/>
          <w:bCs/>
          <w:color w:val="555555"/>
          <w:sz w:val="24"/>
          <w:szCs w:val="24"/>
          <w:lang w:eastAsia="it-IT"/>
        </w:rPr>
        <w:t>Il Dirigente Scolastico</w:t>
      </w:r>
    </w:p>
    <w:p w:rsidR="00EA5945" w:rsidRDefault="00EA5945">
      <w:bookmarkStart w:id="0" w:name="_GoBack"/>
      <w:bookmarkEnd w:id="0"/>
    </w:p>
    <w:sectPr w:rsidR="00E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8"/>
    <w:rsid w:val="004E050A"/>
    <w:rsid w:val="00E54DE8"/>
    <w:rsid w:val="00E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2098"/>
  <w15:chartTrackingRefBased/>
  <w15:docId w15:val="{9EDF0DEC-3666-4003-99CE-AACFE93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Gaggioli</dc:creator>
  <cp:keywords/>
  <dc:description/>
  <cp:lastModifiedBy>Luca Gaggioli</cp:lastModifiedBy>
  <cp:revision>2</cp:revision>
  <dcterms:created xsi:type="dcterms:W3CDTF">2020-01-20T09:49:00Z</dcterms:created>
  <dcterms:modified xsi:type="dcterms:W3CDTF">2020-01-20T09:49:00Z</dcterms:modified>
</cp:coreProperties>
</file>